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C376" w14:textId="77777777" w:rsidR="0090033D" w:rsidRPr="007F22BF" w:rsidRDefault="0090033D" w:rsidP="007F22BF">
      <w:pPr>
        <w:adjustRightInd/>
        <w:snapToGrid w:val="0"/>
        <w:rPr>
          <w:rFonts w:ascii="メイリオ" w:eastAsia="メイリオ" w:hAnsi="メイリオ" w:cs="Times New Roman"/>
          <w:color w:val="auto"/>
          <w:spacing w:val="2"/>
        </w:rPr>
      </w:pPr>
      <w:r w:rsidRPr="007F22BF">
        <w:rPr>
          <w:rFonts w:ascii="メイリオ" w:eastAsia="メイリオ" w:hAnsi="メイリオ" w:cs="Times New Roman" w:hint="eastAsia"/>
          <w:color w:val="auto"/>
          <w:spacing w:val="2"/>
        </w:rPr>
        <w:t>別記第2-2号様式</w:t>
      </w:r>
    </w:p>
    <w:p w14:paraId="65E560AE" w14:textId="77777777" w:rsidR="0090033D" w:rsidRPr="007F22BF" w:rsidRDefault="0090033D" w:rsidP="007F22BF">
      <w:pPr>
        <w:adjustRightInd/>
        <w:snapToGrid w:val="0"/>
        <w:jc w:val="center"/>
        <w:rPr>
          <w:rFonts w:ascii="メイリオ" w:eastAsia="メイリオ" w:hAnsi="メイリオ" w:cs="ＭＳ ゴシック"/>
          <w:color w:val="auto"/>
        </w:rPr>
      </w:pPr>
      <w:r w:rsidRPr="007F22BF">
        <w:rPr>
          <w:rFonts w:ascii="メイリオ" w:eastAsia="メイリオ" w:hAnsi="メイリオ" w:cs="ＭＳ ゴシック" w:hint="eastAsia"/>
          <w:color w:val="auto"/>
        </w:rPr>
        <w:t>誓約書</w:t>
      </w:r>
    </w:p>
    <w:p w14:paraId="2BBAD2BF" w14:textId="77777777" w:rsidR="0090033D" w:rsidRPr="007F22BF" w:rsidRDefault="0090033D" w:rsidP="007F22BF">
      <w:pPr>
        <w:adjustRightInd/>
        <w:snapToGrid w:val="0"/>
        <w:rPr>
          <w:rFonts w:ascii="メイリオ" w:eastAsia="メイリオ" w:hAnsi="メイリオ" w:cs="ＭＳ ゴシック"/>
          <w:color w:val="auto"/>
        </w:rPr>
      </w:pPr>
    </w:p>
    <w:p w14:paraId="3700AA6D" w14:textId="77777777" w:rsidR="00285BE1" w:rsidRPr="007F22BF" w:rsidRDefault="00285BE1" w:rsidP="007F22BF">
      <w:pPr>
        <w:widowControl/>
        <w:overflowPunct/>
        <w:adjustRightInd/>
        <w:snapToGrid w:val="0"/>
        <w:jc w:val="left"/>
        <w:rPr>
          <w:rFonts w:ascii="メイリオ" w:eastAsia="メイリオ" w:hAnsi="メイリオ" w:cs="Times New Roman"/>
          <w:color w:val="auto"/>
          <w:spacing w:val="2"/>
        </w:rPr>
      </w:pPr>
      <w:r w:rsidRPr="007F22BF">
        <w:rPr>
          <w:rFonts w:ascii="メイリオ" w:eastAsia="メイリオ" w:hAnsi="メイリオ" w:cs="Times New Roman" w:hint="eastAsia"/>
          <w:color w:val="auto"/>
          <w:spacing w:val="2"/>
        </w:rPr>
        <w:t>一般財団法人　北海道建築指導センター</w:t>
      </w:r>
    </w:p>
    <w:p w14:paraId="3933B391" w14:textId="1F846BFA" w:rsidR="0090033D" w:rsidRPr="007F22BF" w:rsidRDefault="00285BE1" w:rsidP="007F22BF">
      <w:pPr>
        <w:widowControl/>
        <w:overflowPunct/>
        <w:adjustRightInd/>
        <w:snapToGrid w:val="0"/>
        <w:ind w:firstLineChars="700" w:firstLine="1498"/>
        <w:jc w:val="left"/>
        <w:rPr>
          <w:rFonts w:ascii="メイリオ" w:eastAsia="メイリオ" w:hAnsi="メイリオ" w:cs="Times New Roman"/>
          <w:color w:val="auto"/>
          <w:spacing w:val="2"/>
        </w:rPr>
      </w:pPr>
      <w:r w:rsidRPr="007F22BF">
        <w:rPr>
          <w:rFonts w:ascii="メイリオ" w:eastAsia="メイリオ" w:hAnsi="メイリオ" w:cs="Times New Roman" w:hint="eastAsia"/>
          <w:color w:val="auto"/>
          <w:spacing w:val="2"/>
        </w:rPr>
        <w:t>理事長</w:t>
      </w:r>
      <w:r w:rsidR="0090033D" w:rsidRPr="007F22BF">
        <w:rPr>
          <w:rFonts w:ascii="メイリオ" w:eastAsia="メイリオ" w:hAnsi="メイリオ" w:cs="Times New Roman" w:hint="eastAsia"/>
          <w:color w:val="auto"/>
          <w:spacing w:val="2"/>
        </w:rPr>
        <w:t xml:space="preserve">　様</w:t>
      </w:r>
    </w:p>
    <w:p w14:paraId="0F7C94C6" w14:textId="77777777" w:rsidR="0090033D" w:rsidRPr="007F22BF" w:rsidRDefault="0090033D" w:rsidP="007F22BF">
      <w:pPr>
        <w:widowControl/>
        <w:overflowPunct/>
        <w:adjustRightInd/>
        <w:snapToGrid w:val="0"/>
        <w:rPr>
          <w:rFonts w:ascii="メイリオ" w:eastAsia="メイリオ" w:hAnsi="メイリオ" w:cs="Times New Roman"/>
          <w:color w:val="auto"/>
          <w:spacing w:val="2"/>
        </w:rPr>
      </w:pPr>
    </w:p>
    <w:p w14:paraId="39643444" w14:textId="77777777" w:rsidR="0090033D" w:rsidRPr="007F22BF" w:rsidRDefault="0090033D" w:rsidP="007F22BF">
      <w:pPr>
        <w:adjustRightInd/>
        <w:snapToGrid w:val="0"/>
        <w:ind w:firstLineChars="100" w:firstLine="214"/>
        <w:rPr>
          <w:rFonts w:ascii="メイリオ" w:eastAsia="メイリオ" w:hAnsi="メイリオ" w:cs="Times New Roman"/>
          <w:color w:val="auto"/>
          <w:spacing w:val="2"/>
        </w:rPr>
      </w:pPr>
      <w:r w:rsidRPr="007F22BF">
        <w:rPr>
          <w:rFonts w:ascii="メイリオ" w:eastAsia="メイリオ" w:hAnsi="メイリオ" w:cs="Times New Roman" w:hint="eastAsia"/>
          <w:color w:val="auto"/>
          <w:spacing w:val="2"/>
        </w:rPr>
        <w:t>私は、北海道住宅リフォームアドバイザーの参加登録申請に当たり、下記の事項を遵守することを</w:t>
      </w:r>
    </w:p>
    <w:p w14:paraId="5435E15B" w14:textId="77777777" w:rsidR="0090033D" w:rsidRPr="007F22BF" w:rsidRDefault="0090033D" w:rsidP="007F22BF">
      <w:pPr>
        <w:adjustRightInd/>
        <w:snapToGrid w:val="0"/>
        <w:ind w:firstLineChars="100" w:firstLine="214"/>
        <w:rPr>
          <w:rFonts w:ascii="メイリオ" w:eastAsia="メイリオ" w:hAnsi="メイリオ" w:cs="Times New Roman"/>
          <w:color w:val="auto"/>
          <w:spacing w:val="2"/>
        </w:rPr>
      </w:pPr>
      <w:r w:rsidRPr="007F22BF">
        <w:rPr>
          <w:rFonts w:ascii="メイリオ" w:eastAsia="メイリオ" w:hAnsi="メイリオ" w:cs="Times New Roman" w:hint="eastAsia"/>
          <w:color w:val="auto"/>
          <w:spacing w:val="2"/>
        </w:rPr>
        <w:t>誓約いたします。</w:t>
      </w:r>
    </w:p>
    <w:p w14:paraId="321332EE" w14:textId="77777777" w:rsidR="0090033D" w:rsidRPr="007F22BF" w:rsidRDefault="0090033D" w:rsidP="007F22BF">
      <w:pPr>
        <w:adjustRightInd/>
        <w:snapToGrid w:val="0"/>
        <w:ind w:firstLineChars="100" w:firstLine="214"/>
        <w:rPr>
          <w:rFonts w:ascii="メイリオ" w:eastAsia="メイリオ" w:hAnsi="メイリオ" w:cs="Times New Roman"/>
          <w:color w:val="auto"/>
          <w:spacing w:val="2"/>
        </w:rPr>
      </w:pPr>
    </w:p>
    <w:p w14:paraId="4ADE0881" w14:textId="395658DA" w:rsidR="0090033D" w:rsidRPr="008640E7" w:rsidRDefault="007F22BF" w:rsidP="008640E7">
      <w:pPr>
        <w:pStyle w:val="a9"/>
        <w:widowControl w:val="0"/>
        <w:overflowPunct w:val="0"/>
        <w:snapToGrid w:val="0"/>
        <w:ind w:left="428" w:hangingChars="200" w:hanging="428"/>
        <w:contextualSpacing w:val="0"/>
        <w:rPr>
          <w:rFonts w:ascii="メイリオ" w:eastAsia="メイリオ" w:hAnsi="メイリオ" w:cs="Times New Roman"/>
          <w:spacing w:val="2"/>
          <w:sz w:val="21"/>
          <w:szCs w:val="21"/>
        </w:rPr>
      </w:pPr>
      <w:r w:rsidRPr="007F22BF">
        <w:rPr>
          <w:rFonts w:ascii="メイリオ" w:eastAsia="メイリオ" w:hAnsi="メイリオ" w:cs="Times New Roman" w:hint="eastAsia"/>
          <w:spacing w:val="2"/>
          <w:sz w:val="21"/>
          <w:szCs w:val="21"/>
        </w:rPr>
        <w:t>１、</w:t>
      </w:r>
      <w:r w:rsidR="0090033D" w:rsidRPr="007F22BF">
        <w:rPr>
          <w:rFonts w:ascii="メイリオ" w:eastAsia="メイリオ" w:hAnsi="メイリオ" w:cs="Times New Roman" w:hint="eastAsia"/>
          <w:spacing w:val="2"/>
          <w:sz w:val="21"/>
          <w:szCs w:val="21"/>
        </w:rPr>
        <w:t>暴力団員による不当な行為の防止等に関する法律(平成３年法律第77 号）第２条第６</w:t>
      </w:r>
      <w:r w:rsidRPr="007F22BF">
        <w:rPr>
          <w:rFonts w:ascii="メイリオ" w:eastAsia="メイリオ" w:hAnsi="メイリオ" w:cs="Times New Roman" w:hint="eastAsia"/>
          <w:spacing w:val="2"/>
          <w:sz w:val="21"/>
          <w:szCs w:val="21"/>
        </w:rPr>
        <w:t>号に</w:t>
      </w:r>
      <w:r w:rsidR="0090033D" w:rsidRPr="008640E7">
        <w:rPr>
          <w:rFonts w:ascii="メイリオ" w:eastAsia="メイリオ" w:hAnsi="メイリオ" w:cs="Times New Roman" w:hint="eastAsia"/>
          <w:spacing w:val="2"/>
          <w:sz w:val="21"/>
          <w:szCs w:val="21"/>
        </w:rPr>
        <w:t>規定する暴力団員又は暴力団関係事業者（暴力団員が実質的に経営を支配する事業者その他同条第２号に規定する暴力団又は暴力団員と密接な関係を有する事業者をいう。）に該当しない者であるとともに、過去に暴力団若しくは暴力団関係事業者であった場合には、暴力団若しくは暴力団関係事業者でなくなった日から５年間を経過しており、今後、これらの者とならないこと。</w:t>
      </w:r>
    </w:p>
    <w:p w14:paraId="42F92B3C" w14:textId="77777777" w:rsidR="0090033D" w:rsidRPr="008640E7" w:rsidRDefault="0090033D" w:rsidP="007F22BF">
      <w:pPr>
        <w:pStyle w:val="a9"/>
        <w:snapToGrid w:val="0"/>
        <w:ind w:left="0"/>
        <w:contextualSpacing w:val="0"/>
        <w:rPr>
          <w:rFonts w:ascii="メイリオ" w:eastAsia="メイリオ" w:hAnsi="メイリオ" w:cs="Times New Roman"/>
          <w:spacing w:val="2"/>
        </w:rPr>
      </w:pPr>
    </w:p>
    <w:p w14:paraId="6BFC65A0" w14:textId="77777777" w:rsidR="0090033D" w:rsidRPr="007F135C" w:rsidRDefault="0090033D" w:rsidP="007F22BF">
      <w:pPr>
        <w:adjustRightInd/>
        <w:snapToGrid w:val="0"/>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2、道税、法人税、消費税及び地方消費税を滞納していないこと。</w:t>
      </w:r>
    </w:p>
    <w:p w14:paraId="4CD39A3E" w14:textId="77777777" w:rsidR="0090033D" w:rsidRPr="007F135C" w:rsidRDefault="0090033D" w:rsidP="007F22BF">
      <w:pPr>
        <w:adjustRightInd/>
        <w:snapToGrid w:val="0"/>
        <w:rPr>
          <w:rFonts w:ascii="メイリオ" w:eastAsia="メイリオ" w:hAnsi="メイリオ" w:cs="Times New Roman"/>
          <w:color w:val="auto"/>
          <w:spacing w:val="2"/>
        </w:rPr>
      </w:pPr>
    </w:p>
    <w:p w14:paraId="6CD124BF" w14:textId="77777777" w:rsidR="0090033D" w:rsidRPr="007F135C" w:rsidRDefault="0090033D" w:rsidP="007F22BF">
      <w:pPr>
        <w:adjustRightInd/>
        <w:snapToGrid w:val="0"/>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3、本店の所在地が道内（個人の場合は事務所又は営業所の所在地が道内）にあること。</w:t>
      </w:r>
    </w:p>
    <w:p w14:paraId="2E7BA6A1" w14:textId="77777777" w:rsidR="0090033D" w:rsidRPr="007F135C" w:rsidRDefault="0090033D" w:rsidP="007F22BF">
      <w:pPr>
        <w:adjustRightInd/>
        <w:snapToGrid w:val="0"/>
        <w:rPr>
          <w:rFonts w:ascii="メイリオ" w:eastAsia="メイリオ" w:hAnsi="メイリオ" w:cs="Times New Roman"/>
          <w:color w:val="auto"/>
          <w:spacing w:val="2"/>
        </w:rPr>
      </w:pPr>
    </w:p>
    <w:p w14:paraId="58B4300D" w14:textId="77777777" w:rsidR="0090033D" w:rsidRPr="007F135C" w:rsidRDefault="0090033D" w:rsidP="007F22BF">
      <w:pPr>
        <w:adjustRightInd/>
        <w:snapToGrid w:val="0"/>
        <w:ind w:firstLineChars="100" w:firstLine="214"/>
        <w:rPr>
          <w:rFonts w:ascii="メイリオ" w:eastAsia="メイリオ" w:hAnsi="メイリオ" w:cs="Times New Roman"/>
          <w:color w:val="auto"/>
          <w:spacing w:val="2"/>
        </w:rPr>
      </w:pPr>
    </w:p>
    <w:p w14:paraId="13A43A18" w14:textId="77777777" w:rsidR="0090033D" w:rsidRDefault="0090033D" w:rsidP="007F22BF">
      <w:pPr>
        <w:adjustRightInd/>
        <w:snapToGrid w:val="0"/>
        <w:ind w:firstLineChars="100" w:firstLine="214"/>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上記の誓約に反することが明らかとなった場合は、北海道住宅リフォームアドバイザーの参加登録</w:t>
      </w:r>
    </w:p>
    <w:p w14:paraId="1E555641" w14:textId="77777777" w:rsidR="0090033D" w:rsidRPr="007F135C" w:rsidRDefault="0090033D" w:rsidP="007F22BF">
      <w:pPr>
        <w:adjustRightInd/>
        <w:snapToGrid w:val="0"/>
        <w:ind w:firstLineChars="100" w:firstLine="214"/>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を抹消されても異存はありません。</w:t>
      </w:r>
    </w:p>
    <w:p w14:paraId="4ADAC38B" w14:textId="77777777" w:rsidR="0090033D" w:rsidRPr="007F135C" w:rsidRDefault="0090033D" w:rsidP="007F22BF">
      <w:pPr>
        <w:adjustRightInd/>
        <w:snapToGrid w:val="0"/>
        <w:ind w:firstLineChars="100" w:firstLine="214"/>
        <w:rPr>
          <w:rFonts w:ascii="メイリオ" w:eastAsia="メイリオ" w:hAnsi="メイリオ" w:cs="Times New Roman"/>
          <w:color w:val="auto"/>
          <w:spacing w:val="2"/>
        </w:rPr>
      </w:pPr>
    </w:p>
    <w:p w14:paraId="458C93B9" w14:textId="77777777" w:rsidR="0090033D" w:rsidRDefault="0090033D" w:rsidP="007F22BF">
      <w:pPr>
        <w:adjustRightInd/>
        <w:snapToGrid w:val="0"/>
        <w:ind w:firstLineChars="100" w:firstLine="214"/>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また、上記の誓約の内容を確認するため、北海道が他の官公署に照会を行なうことについて承諾し</w:t>
      </w:r>
    </w:p>
    <w:p w14:paraId="467D88B1" w14:textId="48107843" w:rsidR="0090033D" w:rsidRDefault="0090033D" w:rsidP="007F22BF">
      <w:pPr>
        <w:adjustRightInd/>
        <w:snapToGrid w:val="0"/>
        <w:ind w:firstLineChars="100" w:firstLine="214"/>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ます。</w:t>
      </w:r>
    </w:p>
    <w:p w14:paraId="1C0DD60B" w14:textId="77777777" w:rsidR="007F22BF" w:rsidRPr="007F135C" w:rsidRDefault="007F22BF" w:rsidP="007F22BF">
      <w:pPr>
        <w:adjustRightInd/>
        <w:snapToGrid w:val="0"/>
        <w:ind w:firstLineChars="100" w:firstLine="214"/>
        <w:rPr>
          <w:rFonts w:ascii="メイリオ" w:eastAsia="メイリオ" w:hAnsi="メイリオ" w:cs="Times New Roman" w:hint="eastAsia"/>
          <w:color w:val="auto"/>
          <w:spacing w:val="2"/>
        </w:rPr>
      </w:pPr>
    </w:p>
    <w:p w14:paraId="401798F4" w14:textId="77777777" w:rsidR="007F22BF" w:rsidRDefault="0090033D" w:rsidP="007F22BF">
      <w:pPr>
        <w:widowControl/>
        <w:overflowPunct/>
        <w:adjustRightInd/>
        <w:snapToGrid w:val="0"/>
        <w:jc w:val="left"/>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 xml:space="preserve">　　</w:t>
      </w:r>
      <w:r>
        <w:rPr>
          <w:rFonts w:ascii="メイリオ" w:eastAsia="メイリオ" w:hAnsi="メイリオ" w:cs="Times New Roman" w:hint="eastAsia"/>
          <w:color w:val="auto"/>
          <w:spacing w:val="2"/>
        </w:rPr>
        <w:t xml:space="preserve">　　　</w:t>
      </w:r>
    </w:p>
    <w:p w14:paraId="58F1DAF2" w14:textId="1113CFCD" w:rsidR="0090033D" w:rsidRPr="007F135C" w:rsidRDefault="0090033D" w:rsidP="007F22BF">
      <w:pPr>
        <w:widowControl/>
        <w:overflowPunct/>
        <w:adjustRightInd/>
        <w:snapToGrid w:val="0"/>
        <w:ind w:firstLineChars="300" w:firstLine="642"/>
        <w:jc w:val="left"/>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 xml:space="preserve">　年　　月　　日</w:t>
      </w:r>
    </w:p>
    <w:p w14:paraId="51695E4A" w14:textId="77777777" w:rsidR="0090033D" w:rsidRDefault="0090033D" w:rsidP="007F22BF">
      <w:pPr>
        <w:widowControl/>
        <w:overflowPunct/>
        <w:adjustRightInd/>
        <w:snapToGrid w:val="0"/>
        <w:jc w:val="left"/>
        <w:rPr>
          <w:rFonts w:ascii="メイリオ" w:eastAsia="メイリオ" w:hAnsi="メイリオ" w:cs="Times New Roman"/>
          <w:color w:val="auto"/>
          <w:spacing w:val="2"/>
        </w:rPr>
      </w:pPr>
    </w:p>
    <w:p w14:paraId="525317B2" w14:textId="77777777" w:rsidR="0090033D" w:rsidRPr="007F135C" w:rsidRDefault="0090033D" w:rsidP="007F22BF">
      <w:pPr>
        <w:widowControl/>
        <w:overflowPunct/>
        <w:adjustRightInd/>
        <w:snapToGrid w:val="0"/>
        <w:ind w:firstLineChars="2100" w:firstLine="4494"/>
        <w:jc w:val="left"/>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 xml:space="preserve">所在地　</w:t>
      </w:r>
    </w:p>
    <w:p w14:paraId="58C0E732" w14:textId="77777777" w:rsidR="0090033D" w:rsidRPr="007F135C" w:rsidRDefault="0090033D" w:rsidP="007F22BF">
      <w:pPr>
        <w:widowControl/>
        <w:overflowPunct/>
        <w:adjustRightInd/>
        <w:snapToGrid w:val="0"/>
        <w:jc w:val="left"/>
        <w:rPr>
          <w:rFonts w:ascii="メイリオ" w:eastAsia="メイリオ" w:hAnsi="メイリオ" w:cs="Times New Roman"/>
          <w:color w:val="auto"/>
          <w:spacing w:val="2"/>
        </w:rPr>
      </w:pPr>
    </w:p>
    <w:p w14:paraId="7B7259B4" w14:textId="77777777" w:rsidR="0090033D" w:rsidRPr="007F135C" w:rsidRDefault="0090033D" w:rsidP="007F22BF">
      <w:pPr>
        <w:widowControl/>
        <w:overflowPunct/>
        <w:adjustRightInd/>
        <w:snapToGrid w:val="0"/>
        <w:ind w:firstLineChars="2100" w:firstLine="4494"/>
        <w:jc w:val="left"/>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名称</w:t>
      </w:r>
    </w:p>
    <w:p w14:paraId="6CE847D9" w14:textId="77777777" w:rsidR="0090033D" w:rsidRDefault="0090033D" w:rsidP="007F22BF">
      <w:pPr>
        <w:widowControl/>
        <w:overflowPunct/>
        <w:adjustRightInd/>
        <w:snapToGrid w:val="0"/>
        <w:jc w:val="left"/>
        <w:rPr>
          <w:rFonts w:ascii="メイリオ" w:eastAsia="メイリオ" w:hAnsi="メイリオ" w:cs="Times New Roman"/>
          <w:color w:val="auto"/>
          <w:spacing w:val="2"/>
        </w:rPr>
      </w:pPr>
    </w:p>
    <w:p w14:paraId="30EA2001" w14:textId="24279FBC" w:rsidR="0090033D" w:rsidRPr="0090033D" w:rsidRDefault="0090033D" w:rsidP="007F22BF">
      <w:pPr>
        <w:widowControl/>
        <w:overflowPunct/>
        <w:adjustRightInd/>
        <w:snapToGrid w:val="0"/>
        <w:ind w:firstLineChars="2100" w:firstLine="4494"/>
        <w:jc w:val="left"/>
        <w:rPr>
          <w:rFonts w:ascii="メイリオ" w:eastAsia="メイリオ" w:hAnsi="メイリオ" w:cs="Times New Roman"/>
          <w:color w:val="auto"/>
          <w:spacing w:val="2"/>
        </w:rPr>
      </w:pPr>
      <w:r w:rsidRPr="007F135C">
        <w:rPr>
          <w:rFonts w:ascii="メイリオ" w:eastAsia="メイリオ" w:hAnsi="メイリオ" w:cs="Times New Roman" w:hint="eastAsia"/>
          <w:color w:val="auto"/>
          <w:spacing w:val="2"/>
        </w:rPr>
        <w:t xml:space="preserve">代表者　</w:t>
      </w:r>
    </w:p>
    <w:p w14:paraId="358CA064" w14:textId="41F6AA0E" w:rsidR="002C77A9" w:rsidRPr="0090033D" w:rsidRDefault="002C77A9" w:rsidP="007F22BF">
      <w:pPr>
        <w:snapToGrid w:val="0"/>
      </w:pPr>
    </w:p>
    <w:sectPr w:rsidR="002C77A9" w:rsidRPr="0090033D" w:rsidSect="009009A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19CB" w14:textId="77777777" w:rsidR="00D67592" w:rsidRDefault="00D67592" w:rsidP="00D67592">
      <w:r>
        <w:separator/>
      </w:r>
    </w:p>
  </w:endnote>
  <w:endnote w:type="continuationSeparator" w:id="0">
    <w:p w14:paraId="061DB95B" w14:textId="77777777" w:rsidR="00D67592" w:rsidRDefault="00D67592" w:rsidP="00D6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77A2" w14:textId="77777777" w:rsidR="00D67592" w:rsidRDefault="00D67592" w:rsidP="00D67592">
      <w:r>
        <w:separator/>
      </w:r>
    </w:p>
  </w:footnote>
  <w:footnote w:type="continuationSeparator" w:id="0">
    <w:p w14:paraId="2D56AB3D" w14:textId="77777777" w:rsidR="00D67592" w:rsidRDefault="00D67592" w:rsidP="00D6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0B7A"/>
    <w:multiLevelType w:val="hybridMultilevel"/>
    <w:tmpl w:val="9416A4D0"/>
    <w:lvl w:ilvl="0" w:tplc="64686E30">
      <w:start w:val="1"/>
      <w:numFmt w:val="decimal"/>
      <w:lvlText w:val="%1、"/>
      <w:lvlJc w:val="left"/>
      <w:pPr>
        <w:ind w:left="576" w:hanging="360"/>
      </w:pPr>
    </w:lvl>
    <w:lvl w:ilvl="1" w:tplc="04090017">
      <w:start w:val="1"/>
      <w:numFmt w:val="aiueoFullWidth"/>
      <w:lvlText w:val="(%2)"/>
      <w:lvlJc w:val="left"/>
      <w:pPr>
        <w:ind w:left="1096" w:hanging="440"/>
      </w:pPr>
    </w:lvl>
    <w:lvl w:ilvl="2" w:tplc="04090011">
      <w:start w:val="1"/>
      <w:numFmt w:val="decimalEnclosedCircle"/>
      <w:lvlText w:val="%3"/>
      <w:lvlJc w:val="left"/>
      <w:pPr>
        <w:ind w:left="1536" w:hanging="440"/>
      </w:pPr>
    </w:lvl>
    <w:lvl w:ilvl="3" w:tplc="0409000F">
      <w:start w:val="1"/>
      <w:numFmt w:val="decimal"/>
      <w:lvlText w:val="%4."/>
      <w:lvlJc w:val="left"/>
      <w:pPr>
        <w:ind w:left="1976" w:hanging="440"/>
      </w:pPr>
    </w:lvl>
    <w:lvl w:ilvl="4" w:tplc="04090017">
      <w:start w:val="1"/>
      <w:numFmt w:val="aiueoFullWidth"/>
      <w:lvlText w:val="(%5)"/>
      <w:lvlJc w:val="left"/>
      <w:pPr>
        <w:ind w:left="2416" w:hanging="440"/>
      </w:pPr>
    </w:lvl>
    <w:lvl w:ilvl="5" w:tplc="04090011">
      <w:start w:val="1"/>
      <w:numFmt w:val="decimalEnclosedCircle"/>
      <w:lvlText w:val="%6"/>
      <w:lvlJc w:val="left"/>
      <w:pPr>
        <w:ind w:left="2856" w:hanging="440"/>
      </w:pPr>
    </w:lvl>
    <w:lvl w:ilvl="6" w:tplc="0409000F">
      <w:start w:val="1"/>
      <w:numFmt w:val="decimal"/>
      <w:lvlText w:val="%7."/>
      <w:lvlJc w:val="left"/>
      <w:pPr>
        <w:ind w:left="3296" w:hanging="440"/>
      </w:pPr>
    </w:lvl>
    <w:lvl w:ilvl="7" w:tplc="04090017">
      <w:start w:val="1"/>
      <w:numFmt w:val="aiueoFullWidth"/>
      <w:lvlText w:val="(%8)"/>
      <w:lvlJc w:val="left"/>
      <w:pPr>
        <w:ind w:left="3736" w:hanging="440"/>
      </w:pPr>
    </w:lvl>
    <w:lvl w:ilvl="8" w:tplc="04090011">
      <w:start w:val="1"/>
      <w:numFmt w:val="decimalEnclosedCircle"/>
      <w:lvlText w:val="%9"/>
      <w:lvlJc w:val="left"/>
      <w:pPr>
        <w:ind w:left="4176" w:hanging="440"/>
      </w:pPr>
    </w:lvl>
  </w:abstractNum>
  <w:num w:numId="1" w16cid:durableId="874541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AC"/>
    <w:rsid w:val="00077012"/>
    <w:rsid w:val="001C45F2"/>
    <w:rsid w:val="00251F82"/>
    <w:rsid w:val="002813E4"/>
    <w:rsid w:val="00285BE1"/>
    <w:rsid w:val="002C77A9"/>
    <w:rsid w:val="003379FA"/>
    <w:rsid w:val="00402303"/>
    <w:rsid w:val="004963D3"/>
    <w:rsid w:val="005D4B90"/>
    <w:rsid w:val="006B3F4D"/>
    <w:rsid w:val="00734721"/>
    <w:rsid w:val="007F22BF"/>
    <w:rsid w:val="008640E7"/>
    <w:rsid w:val="00875091"/>
    <w:rsid w:val="008D4295"/>
    <w:rsid w:val="008E7124"/>
    <w:rsid w:val="0090033D"/>
    <w:rsid w:val="009009AC"/>
    <w:rsid w:val="009C7FD9"/>
    <w:rsid w:val="00A67868"/>
    <w:rsid w:val="00BC59AE"/>
    <w:rsid w:val="00CB3353"/>
    <w:rsid w:val="00D57FC4"/>
    <w:rsid w:val="00D67592"/>
    <w:rsid w:val="00FE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A47C11"/>
  <w15:chartTrackingRefBased/>
  <w15:docId w15:val="{CE770F55-CF4E-4CC7-8D67-5A3F8300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9AC"/>
    <w:pPr>
      <w:widowControl w:val="0"/>
      <w:overflowPunct w:val="0"/>
      <w:adjustRightInd w:val="0"/>
      <w:jc w:val="both"/>
      <w:textAlignment w:val="baseline"/>
    </w:pPr>
    <w:rPr>
      <w:rFonts w:ascii="Times New Roman" w:eastAsia="ＭＳ 明朝" w:hAnsi="Times New Roman" w:cs="ＭＳ 明朝"/>
      <w:color w:val="000000"/>
      <w:kern w:val="0"/>
      <w:sz w:val="21"/>
      <w:szCs w:val="21"/>
      <w14:ligatures w14:val="none"/>
    </w:rPr>
  </w:style>
  <w:style w:type="paragraph" w:styleId="1">
    <w:name w:val="heading 1"/>
    <w:basedOn w:val="a"/>
    <w:next w:val="a"/>
    <w:link w:val="10"/>
    <w:uiPriority w:val="9"/>
    <w:qFormat/>
    <w:rsid w:val="009009AC"/>
    <w:pPr>
      <w:keepNext/>
      <w:keepLines/>
      <w:widowControl/>
      <w:overflowPunct/>
      <w:adjustRightInd/>
      <w:spacing w:before="280" w:after="80"/>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009AC"/>
    <w:pPr>
      <w:keepNext/>
      <w:keepLines/>
      <w:widowControl/>
      <w:overflowPunct/>
      <w:adjustRightInd/>
      <w:spacing w:before="160" w:after="80"/>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009AC"/>
    <w:pPr>
      <w:keepNext/>
      <w:keepLines/>
      <w:widowControl/>
      <w:overflowPunct/>
      <w:adjustRightInd/>
      <w:spacing w:before="160" w:after="80"/>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9009AC"/>
    <w:pPr>
      <w:keepNext/>
      <w:keepLines/>
      <w:widowControl/>
      <w:overflowPunct/>
      <w:adjustRightInd/>
      <w:spacing w:before="80" w:after="40"/>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9009AC"/>
    <w:pPr>
      <w:keepNext/>
      <w:keepLines/>
      <w:widowControl/>
      <w:overflowPunct/>
      <w:adjustRightInd/>
      <w:spacing w:before="80" w:after="40"/>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9009AC"/>
    <w:pPr>
      <w:keepNext/>
      <w:keepLines/>
      <w:widowControl/>
      <w:overflowPunct/>
      <w:adjustRightInd/>
      <w:spacing w:before="80" w:after="40"/>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9009AC"/>
    <w:pPr>
      <w:keepNext/>
      <w:keepLines/>
      <w:widowControl/>
      <w:overflowPunct/>
      <w:adjustRightInd/>
      <w:spacing w:before="80" w:after="40"/>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9009AC"/>
    <w:pPr>
      <w:keepNext/>
      <w:keepLines/>
      <w:widowControl/>
      <w:overflowPunct/>
      <w:adjustRightInd/>
      <w:spacing w:before="80" w:after="40"/>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9009AC"/>
    <w:pPr>
      <w:keepNext/>
      <w:keepLines/>
      <w:widowControl/>
      <w:overflowPunct/>
      <w:adjustRightInd/>
      <w:spacing w:before="80" w:after="40"/>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9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9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9A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09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9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9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9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9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9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9AC"/>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900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9AC"/>
    <w:pPr>
      <w:widowControl/>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00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9AC"/>
    <w:pPr>
      <w:widowControl/>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9009AC"/>
    <w:rPr>
      <w:i/>
      <w:iCs/>
      <w:color w:val="404040" w:themeColor="text1" w:themeTint="BF"/>
    </w:rPr>
  </w:style>
  <w:style w:type="paragraph" w:styleId="a9">
    <w:name w:val="List Paragraph"/>
    <w:basedOn w:val="a"/>
    <w:uiPriority w:val="34"/>
    <w:qFormat/>
    <w:rsid w:val="009009AC"/>
    <w:pPr>
      <w:widowControl/>
      <w:overflowPunct/>
      <w:adjustRightInd/>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9009AC"/>
    <w:rPr>
      <w:i/>
      <w:iCs/>
      <w:color w:val="2F5496" w:themeColor="accent1" w:themeShade="BF"/>
    </w:rPr>
  </w:style>
  <w:style w:type="paragraph" w:styleId="22">
    <w:name w:val="Intense Quote"/>
    <w:basedOn w:val="a"/>
    <w:next w:val="a"/>
    <w:link w:val="23"/>
    <w:uiPriority w:val="30"/>
    <w:qFormat/>
    <w:rsid w:val="009009AC"/>
    <w:pPr>
      <w:widowControl/>
      <w:pBdr>
        <w:top w:val="single" w:sz="4" w:space="10" w:color="2F5496" w:themeColor="accent1" w:themeShade="BF"/>
        <w:bottom w:val="single" w:sz="4" w:space="10" w:color="2F5496"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2F5496" w:themeColor="accent1" w:themeShade="BF"/>
      <w:kern w:val="2"/>
      <w:sz w:val="22"/>
      <w:szCs w:val="24"/>
      <w14:ligatures w14:val="standardContextual"/>
    </w:rPr>
  </w:style>
  <w:style w:type="character" w:customStyle="1" w:styleId="23">
    <w:name w:val="引用文 2 (文字)"/>
    <w:basedOn w:val="a0"/>
    <w:link w:val="22"/>
    <w:uiPriority w:val="30"/>
    <w:rsid w:val="009009AC"/>
    <w:rPr>
      <w:i/>
      <w:iCs/>
      <w:color w:val="2F5496" w:themeColor="accent1" w:themeShade="BF"/>
    </w:rPr>
  </w:style>
  <w:style w:type="character" w:styleId="24">
    <w:name w:val="Intense Reference"/>
    <w:basedOn w:val="a0"/>
    <w:uiPriority w:val="32"/>
    <w:qFormat/>
    <w:rsid w:val="009009AC"/>
    <w:rPr>
      <w:b/>
      <w:bCs/>
      <w:smallCaps/>
      <w:color w:val="2F5496" w:themeColor="accent1" w:themeShade="BF"/>
      <w:spacing w:val="5"/>
    </w:rPr>
  </w:style>
  <w:style w:type="paragraph" w:styleId="aa">
    <w:name w:val="header"/>
    <w:basedOn w:val="a"/>
    <w:link w:val="ab"/>
    <w:uiPriority w:val="99"/>
    <w:unhideWhenUsed/>
    <w:rsid w:val="00D67592"/>
    <w:pPr>
      <w:tabs>
        <w:tab w:val="center" w:pos="4252"/>
        <w:tab w:val="right" w:pos="8504"/>
      </w:tabs>
      <w:snapToGrid w:val="0"/>
    </w:pPr>
  </w:style>
  <w:style w:type="character" w:customStyle="1" w:styleId="ab">
    <w:name w:val="ヘッダー (文字)"/>
    <w:basedOn w:val="a0"/>
    <w:link w:val="aa"/>
    <w:uiPriority w:val="99"/>
    <w:rsid w:val="00D67592"/>
    <w:rPr>
      <w:rFonts w:ascii="Times New Roman" w:eastAsia="ＭＳ 明朝" w:hAnsi="Times New Roman" w:cs="ＭＳ 明朝"/>
      <w:color w:val="000000"/>
      <w:kern w:val="0"/>
      <w:sz w:val="21"/>
      <w:szCs w:val="21"/>
      <w14:ligatures w14:val="none"/>
    </w:rPr>
  </w:style>
  <w:style w:type="paragraph" w:styleId="ac">
    <w:name w:val="footer"/>
    <w:basedOn w:val="a"/>
    <w:link w:val="ad"/>
    <w:uiPriority w:val="99"/>
    <w:unhideWhenUsed/>
    <w:rsid w:val="00D67592"/>
    <w:pPr>
      <w:tabs>
        <w:tab w:val="center" w:pos="4252"/>
        <w:tab w:val="right" w:pos="8504"/>
      </w:tabs>
      <w:snapToGrid w:val="0"/>
    </w:pPr>
  </w:style>
  <w:style w:type="character" w:customStyle="1" w:styleId="ad">
    <w:name w:val="フッター (文字)"/>
    <w:basedOn w:val="a0"/>
    <w:link w:val="ac"/>
    <w:uiPriority w:val="99"/>
    <w:rsid w:val="00D67592"/>
    <w:rPr>
      <w:rFonts w:ascii="Times New Roman" w:eastAsia="ＭＳ 明朝" w:hAnsi="Times New Roman" w:cs="ＭＳ 明朝"/>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センター 指導</dc:creator>
  <cp:keywords/>
  <dc:description/>
  <cp:lastModifiedBy>センター 指導</cp:lastModifiedBy>
  <cp:revision>13</cp:revision>
  <cp:lastPrinted>2025-08-12T07:40:00Z</cp:lastPrinted>
  <dcterms:created xsi:type="dcterms:W3CDTF">2025-08-08T04:52:00Z</dcterms:created>
  <dcterms:modified xsi:type="dcterms:W3CDTF">2025-08-12T07:43:00Z</dcterms:modified>
</cp:coreProperties>
</file>